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D90" w:rsidRDefault="00AE3D90" w:rsidP="00AE3D90">
      <w:pPr>
        <w:rPr>
          <w:b/>
          <w:sz w:val="36"/>
        </w:rPr>
      </w:pPr>
    </w:p>
    <w:p w:rsidR="00AE3D90" w:rsidRDefault="00AE3D90" w:rsidP="00AE3D90">
      <w:pPr>
        <w:jc w:val="both"/>
        <w:rPr>
          <w:b/>
          <w:sz w:val="36"/>
        </w:rPr>
      </w:pPr>
      <w:r>
        <w:rPr>
          <w:rFonts w:ascii="Helvetica" w:hAnsi="Helvetica" w:cs="Helvetica"/>
          <w:noProof/>
          <w:sz w:val="36"/>
          <w:szCs w:val="36"/>
          <w:lang w:eastAsia="fr-FR"/>
        </w:rPr>
        <w:drawing>
          <wp:inline distT="0" distB="0" distL="0" distR="0">
            <wp:extent cx="2303160" cy="1080117"/>
            <wp:effectExtent l="0" t="0" r="8255"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3160" cy="1080117"/>
                    </a:xfrm>
                    <a:prstGeom prst="rect">
                      <a:avLst/>
                    </a:prstGeom>
                    <a:noFill/>
                    <a:ln>
                      <a:noFill/>
                    </a:ln>
                  </pic:spPr>
                </pic:pic>
              </a:graphicData>
            </a:graphic>
          </wp:inline>
        </w:drawing>
      </w:r>
    </w:p>
    <w:p w:rsidR="00A452A3" w:rsidRPr="00170ED1" w:rsidRDefault="00456C35" w:rsidP="004B6FFF">
      <w:pPr>
        <w:ind w:left="1440" w:firstLine="720"/>
        <w:rPr>
          <w:b/>
          <w:sz w:val="28"/>
          <w:szCs w:val="28"/>
        </w:rPr>
      </w:pPr>
      <w:r>
        <w:rPr>
          <w:b/>
          <w:sz w:val="28"/>
          <w:szCs w:val="28"/>
        </w:rPr>
        <w:t xml:space="preserve">                          </w:t>
      </w:r>
      <w:r w:rsidR="004B6FFF">
        <w:rPr>
          <w:b/>
          <w:sz w:val="28"/>
          <w:szCs w:val="28"/>
        </w:rPr>
        <w:t>L</w:t>
      </w:r>
      <w:r w:rsidR="00B262A2" w:rsidRPr="00170ED1">
        <w:rPr>
          <w:b/>
          <w:sz w:val="28"/>
          <w:szCs w:val="28"/>
        </w:rPr>
        <w:t>’</w:t>
      </w:r>
      <w:r w:rsidR="005772DF" w:rsidRPr="00170ED1">
        <w:rPr>
          <w:b/>
          <w:sz w:val="28"/>
          <w:szCs w:val="28"/>
        </w:rPr>
        <w:t>A</w:t>
      </w:r>
      <w:r w:rsidR="00E75CA2" w:rsidRPr="00170ED1">
        <w:rPr>
          <w:b/>
          <w:sz w:val="28"/>
          <w:szCs w:val="28"/>
        </w:rPr>
        <w:t>ssociation</w:t>
      </w:r>
      <w:r w:rsidR="00B262A2" w:rsidRPr="00170ED1">
        <w:rPr>
          <w:b/>
          <w:sz w:val="28"/>
          <w:szCs w:val="28"/>
        </w:rPr>
        <w:t xml:space="preserve"> A</w:t>
      </w:r>
      <w:r w:rsidR="005772DF" w:rsidRPr="00170ED1">
        <w:rPr>
          <w:b/>
          <w:sz w:val="28"/>
          <w:szCs w:val="28"/>
        </w:rPr>
        <w:t xml:space="preserve">RPEJ </w:t>
      </w:r>
      <w:r w:rsidR="00B262A2" w:rsidRPr="00170ED1">
        <w:rPr>
          <w:b/>
          <w:sz w:val="28"/>
          <w:szCs w:val="28"/>
        </w:rPr>
        <w:t>78</w:t>
      </w:r>
    </w:p>
    <w:p w:rsidR="001C5D88" w:rsidRPr="00170ED1" w:rsidRDefault="001C5D88">
      <w:pPr>
        <w:rPr>
          <w:sz w:val="28"/>
          <w:szCs w:val="28"/>
        </w:rPr>
      </w:pPr>
    </w:p>
    <w:p w:rsidR="001C5D88" w:rsidRPr="00170ED1" w:rsidRDefault="00AC29D3" w:rsidP="004B6FFF">
      <w:pPr>
        <w:ind w:left="567" w:right="454"/>
        <w:jc w:val="both"/>
        <w:rPr>
          <w:sz w:val="28"/>
          <w:szCs w:val="28"/>
        </w:rPr>
      </w:pPr>
      <w:r w:rsidRPr="00170ED1">
        <w:rPr>
          <w:sz w:val="28"/>
          <w:szCs w:val="28"/>
        </w:rPr>
        <w:t>A</w:t>
      </w:r>
      <w:r w:rsidR="005772DF" w:rsidRPr="00170ED1">
        <w:rPr>
          <w:sz w:val="28"/>
          <w:szCs w:val="28"/>
        </w:rPr>
        <w:t xml:space="preserve">RPEJ </w:t>
      </w:r>
      <w:r w:rsidR="001C5D88" w:rsidRPr="00170ED1">
        <w:rPr>
          <w:sz w:val="28"/>
          <w:szCs w:val="28"/>
        </w:rPr>
        <w:t xml:space="preserve">78 est une </w:t>
      </w:r>
      <w:r w:rsidR="005772DF" w:rsidRPr="00170ED1">
        <w:rPr>
          <w:sz w:val="28"/>
          <w:szCs w:val="28"/>
        </w:rPr>
        <w:t>a</w:t>
      </w:r>
      <w:r w:rsidR="001C5D88" w:rsidRPr="00170ED1">
        <w:rPr>
          <w:sz w:val="28"/>
          <w:szCs w:val="28"/>
        </w:rPr>
        <w:t xml:space="preserve">ssociation loi </w:t>
      </w:r>
      <w:r w:rsidR="005772DF" w:rsidRPr="00170ED1">
        <w:rPr>
          <w:sz w:val="28"/>
          <w:szCs w:val="28"/>
        </w:rPr>
        <w:t xml:space="preserve">de </w:t>
      </w:r>
      <w:r w:rsidR="001C5D88" w:rsidRPr="00170ED1">
        <w:rPr>
          <w:sz w:val="28"/>
          <w:szCs w:val="28"/>
        </w:rPr>
        <w:t xml:space="preserve">1901, créée </w:t>
      </w:r>
      <w:r w:rsidR="005772DF" w:rsidRPr="00170ED1">
        <w:rPr>
          <w:sz w:val="28"/>
          <w:szCs w:val="28"/>
        </w:rPr>
        <w:t>en 2015 sous le patronage</w:t>
      </w:r>
      <w:r w:rsidR="004B6FFF">
        <w:rPr>
          <w:sz w:val="28"/>
          <w:szCs w:val="28"/>
        </w:rPr>
        <w:t xml:space="preserve"> </w:t>
      </w:r>
      <w:r w:rsidR="005772DF" w:rsidRPr="00170ED1">
        <w:rPr>
          <w:sz w:val="28"/>
          <w:szCs w:val="28"/>
        </w:rPr>
        <w:t xml:space="preserve">de </w:t>
      </w:r>
      <w:r w:rsidR="005772DF" w:rsidRPr="00170ED1">
        <w:rPr>
          <w:b/>
          <w:sz w:val="28"/>
          <w:szCs w:val="28"/>
        </w:rPr>
        <w:t>Sainte</w:t>
      </w:r>
      <w:r w:rsidR="00170ED1" w:rsidRPr="00170ED1">
        <w:rPr>
          <w:b/>
          <w:sz w:val="28"/>
          <w:szCs w:val="28"/>
        </w:rPr>
        <w:t>-</w:t>
      </w:r>
      <w:r w:rsidR="005772DF" w:rsidRPr="00170ED1">
        <w:rPr>
          <w:b/>
          <w:sz w:val="28"/>
          <w:szCs w:val="28"/>
        </w:rPr>
        <w:t xml:space="preserve">Geneviève, </w:t>
      </w:r>
      <w:r w:rsidR="001C5D88" w:rsidRPr="00170ED1">
        <w:rPr>
          <w:sz w:val="28"/>
          <w:szCs w:val="28"/>
        </w:rPr>
        <w:t>po</w:t>
      </w:r>
      <w:r w:rsidR="00CD2413" w:rsidRPr="00170ED1">
        <w:rPr>
          <w:sz w:val="28"/>
          <w:szCs w:val="28"/>
        </w:rPr>
        <w:t xml:space="preserve">ur agir contre </w:t>
      </w:r>
      <w:r w:rsidR="005772DF" w:rsidRPr="00170ED1">
        <w:rPr>
          <w:sz w:val="28"/>
          <w:szCs w:val="28"/>
        </w:rPr>
        <w:t xml:space="preserve">le décrochage </w:t>
      </w:r>
      <w:r w:rsidR="00CD2413" w:rsidRPr="00170ED1">
        <w:rPr>
          <w:sz w:val="28"/>
          <w:szCs w:val="28"/>
        </w:rPr>
        <w:t>scolaire</w:t>
      </w:r>
      <w:r w:rsidR="001C5D88" w:rsidRPr="00170ED1">
        <w:rPr>
          <w:sz w:val="28"/>
          <w:szCs w:val="28"/>
        </w:rPr>
        <w:t>.</w:t>
      </w:r>
      <w:r w:rsidR="00CD2413" w:rsidRPr="00170ED1">
        <w:rPr>
          <w:sz w:val="28"/>
          <w:szCs w:val="28"/>
        </w:rPr>
        <w:t xml:space="preserve"> </w:t>
      </w:r>
      <w:r w:rsidR="00E75CA2" w:rsidRPr="00170ED1">
        <w:rPr>
          <w:sz w:val="28"/>
          <w:szCs w:val="28"/>
        </w:rPr>
        <w:t xml:space="preserve"> </w:t>
      </w:r>
    </w:p>
    <w:p w:rsidR="00E75CA2" w:rsidRPr="00170ED1" w:rsidRDefault="00E75CA2" w:rsidP="00200937">
      <w:pPr>
        <w:ind w:left="426" w:right="453"/>
        <w:jc w:val="both"/>
        <w:rPr>
          <w:sz w:val="28"/>
          <w:szCs w:val="28"/>
        </w:rPr>
      </w:pPr>
    </w:p>
    <w:p w:rsidR="00CD2413" w:rsidRPr="00170ED1" w:rsidRDefault="005772DF" w:rsidP="004B6FFF">
      <w:pPr>
        <w:ind w:left="567" w:right="454"/>
        <w:jc w:val="both"/>
        <w:rPr>
          <w:sz w:val="28"/>
          <w:szCs w:val="28"/>
        </w:rPr>
      </w:pPr>
      <w:r w:rsidRPr="00170ED1">
        <w:rPr>
          <w:sz w:val="28"/>
          <w:szCs w:val="28"/>
        </w:rPr>
        <w:t xml:space="preserve">Elle </w:t>
      </w:r>
      <w:r w:rsidR="008112C0" w:rsidRPr="00170ED1">
        <w:rPr>
          <w:sz w:val="28"/>
          <w:szCs w:val="28"/>
        </w:rPr>
        <w:t>répond au besoin d’</w:t>
      </w:r>
      <w:r w:rsidRPr="00170ED1">
        <w:rPr>
          <w:sz w:val="28"/>
          <w:szCs w:val="28"/>
        </w:rPr>
        <w:t xml:space="preserve">accompagnement scolaire personnalisé </w:t>
      </w:r>
      <w:r w:rsidR="008112C0" w:rsidRPr="00170ED1">
        <w:rPr>
          <w:sz w:val="28"/>
          <w:szCs w:val="28"/>
        </w:rPr>
        <w:t>d</w:t>
      </w:r>
      <w:r w:rsidRPr="00170ED1">
        <w:rPr>
          <w:sz w:val="28"/>
          <w:szCs w:val="28"/>
        </w:rPr>
        <w:t>e jeunes</w:t>
      </w:r>
      <w:r w:rsidR="00A27711" w:rsidRPr="00170ED1">
        <w:rPr>
          <w:sz w:val="28"/>
          <w:szCs w:val="28"/>
        </w:rPr>
        <w:t xml:space="preserve"> </w:t>
      </w:r>
      <w:r w:rsidR="00CD2413" w:rsidRPr="00170ED1">
        <w:rPr>
          <w:sz w:val="28"/>
          <w:szCs w:val="28"/>
        </w:rPr>
        <w:t>d</w:t>
      </w:r>
      <w:r w:rsidR="00976FC6" w:rsidRPr="00170ED1">
        <w:rPr>
          <w:sz w:val="28"/>
          <w:szCs w:val="28"/>
        </w:rPr>
        <w:t xml:space="preserve">es </w:t>
      </w:r>
      <w:r w:rsidR="00CD2413" w:rsidRPr="00170ED1">
        <w:rPr>
          <w:sz w:val="28"/>
          <w:szCs w:val="28"/>
        </w:rPr>
        <w:t>quartier</w:t>
      </w:r>
      <w:r w:rsidR="00976FC6" w:rsidRPr="00170ED1">
        <w:rPr>
          <w:sz w:val="28"/>
          <w:szCs w:val="28"/>
        </w:rPr>
        <w:t>s</w:t>
      </w:r>
      <w:r w:rsidR="00AC29D3" w:rsidRPr="00170ED1">
        <w:rPr>
          <w:sz w:val="28"/>
          <w:szCs w:val="28"/>
        </w:rPr>
        <w:t xml:space="preserve"> de </w:t>
      </w:r>
      <w:r w:rsidR="00CD2D1F" w:rsidRPr="00170ED1">
        <w:rPr>
          <w:b/>
          <w:sz w:val="28"/>
          <w:szCs w:val="28"/>
        </w:rPr>
        <w:t xml:space="preserve">Jussieu, </w:t>
      </w:r>
      <w:r w:rsidR="008112C0" w:rsidRPr="00170ED1">
        <w:rPr>
          <w:b/>
          <w:sz w:val="28"/>
          <w:szCs w:val="28"/>
        </w:rPr>
        <w:t>Moser</w:t>
      </w:r>
      <w:r w:rsidR="00170ED1" w:rsidRPr="00170ED1">
        <w:rPr>
          <w:b/>
          <w:sz w:val="28"/>
          <w:szCs w:val="28"/>
        </w:rPr>
        <w:t xml:space="preserve">, </w:t>
      </w:r>
      <w:r w:rsidR="00CD2D1F" w:rsidRPr="00170ED1">
        <w:rPr>
          <w:b/>
          <w:sz w:val="28"/>
          <w:szCs w:val="28"/>
        </w:rPr>
        <w:t xml:space="preserve">Pré aux Bois et </w:t>
      </w:r>
      <w:r w:rsidR="00AC29D3" w:rsidRPr="00170ED1">
        <w:rPr>
          <w:b/>
          <w:sz w:val="28"/>
          <w:szCs w:val="28"/>
        </w:rPr>
        <w:t xml:space="preserve">Vauban </w:t>
      </w:r>
      <w:r w:rsidR="00E75CA2" w:rsidRPr="00170ED1">
        <w:rPr>
          <w:sz w:val="28"/>
          <w:szCs w:val="28"/>
        </w:rPr>
        <w:t>à Versailles</w:t>
      </w:r>
      <w:r w:rsidR="00E11683" w:rsidRPr="00170ED1">
        <w:rPr>
          <w:sz w:val="28"/>
          <w:szCs w:val="28"/>
        </w:rPr>
        <w:t>.</w:t>
      </w:r>
      <w:r w:rsidR="00CD2413" w:rsidRPr="00170ED1">
        <w:rPr>
          <w:sz w:val="28"/>
          <w:szCs w:val="28"/>
        </w:rPr>
        <w:t xml:space="preserve"> </w:t>
      </w:r>
    </w:p>
    <w:p w:rsidR="00E11683" w:rsidRPr="00170ED1" w:rsidRDefault="00E11683" w:rsidP="00200937">
      <w:pPr>
        <w:ind w:left="426" w:right="453"/>
        <w:jc w:val="both"/>
        <w:rPr>
          <w:sz w:val="28"/>
          <w:szCs w:val="28"/>
        </w:rPr>
      </w:pPr>
    </w:p>
    <w:p w:rsidR="008272B4" w:rsidRPr="00170ED1" w:rsidRDefault="008272B4" w:rsidP="004B6FFF">
      <w:pPr>
        <w:ind w:left="567" w:right="454"/>
        <w:jc w:val="both"/>
        <w:rPr>
          <w:sz w:val="28"/>
          <w:szCs w:val="28"/>
        </w:rPr>
      </w:pPr>
      <w:r w:rsidRPr="00170ED1">
        <w:rPr>
          <w:sz w:val="28"/>
          <w:szCs w:val="28"/>
        </w:rPr>
        <w:t xml:space="preserve">Dans une </w:t>
      </w:r>
      <w:r w:rsidR="00E75CA2" w:rsidRPr="00170ED1">
        <w:rPr>
          <w:sz w:val="28"/>
          <w:szCs w:val="28"/>
        </w:rPr>
        <w:t>« </w:t>
      </w:r>
      <w:r w:rsidR="00170ED1" w:rsidRPr="00170ED1">
        <w:rPr>
          <w:sz w:val="28"/>
          <w:szCs w:val="28"/>
        </w:rPr>
        <w:t>b</w:t>
      </w:r>
      <w:r w:rsidR="00E75CA2" w:rsidRPr="00170ED1">
        <w:rPr>
          <w:sz w:val="28"/>
          <w:szCs w:val="28"/>
        </w:rPr>
        <w:t xml:space="preserve">outique sur rue » </w:t>
      </w:r>
      <w:r w:rsidR="00976FC6" w:rsidRPr="00170ED1">
        <w:rPr>
          <w:sz w:val="28"/>
          <w:szCs w:val="28"/>
        </w:rPr>
        <w:t>située au 3 rue Saint Nicolas</w:t>
      </w:r>
      <w:r w:rsidR="00E75CA2" w:rsidRPr="00170ED1">
        <w:rPr>
          <w:sz w:val="28"/>
          <w:szCs w:val="28"/>
        </w:rPr>
        <w:t xml:space="preserve">, </w:t>
      </w:r>
      <w:r w:rsidR="008112C0" w:rsidRPr="00170ED1">
        <w:rPr>
          <w:sz w:val="28"/>
          <w:szCs w:val="28"/>
        </w:rPr>
        <w:t xml:space="preserve">à 500 mètres de Sainte Geneviève, </w:t>
      </w:r>
      <w:r w:rsidR="00E11683" w:rsidRPr="00170ED1">
        <w:rPr>
          <w:sz w:val="28"/>
          <w:szCs w:val="28"/>
        </w:rPr>
        <w:t>elle propose :</w:t>
      </w:r>
    </w:p>
    <w:p w:rsidR="00E11683" w:rsidRPr="00170ED1" w:rsidRDefault="00E11683" w:rsidP="00170ED1">
      <w:pPr>
        <w:pStyle w:val="Paragraphedeliste"/>
        <w:numPr>
          <w:ilvl w:val="0"/>
          <w:numId w:val="1"/>
        </w:numPr>
        <w:ind w:left="1021" w:right="454" w:hanging="284"/>
        <w:jc w:val="both"/>
        <w:rPr>
          <w:sz w:val="28"/>
          <w:szCs w:val="28"/>
        </w:rPr>
      </w:pPr>
      <w:r w:rsidRPr="00170ED1">
        <w:rPr>
          <w:sz w:val="28"/>
          <w:szCs w:val="28"/>
        </w:rPr>
        <w:t xml:space="preserve">Un </w:t>
      </w:r>
      <w:r w:rsidR="00E75CA2" w:rsidRPr="00170ED1">
        <w:rPr>
          <w:sz w:val="28"/>
          <w:szCs w:val="28"/>
        </w:rPr>
        <w:t>accompagnement individualisé de</w:t>
      </w:r>
      <w:r w:rsidRPr="00170ED1">
        <w:rPr>
          <w:sz w:val="28"/>
          <w:szCs w:val="28"/>
        </w:rPr>
        <w:t xml:space="preserve"> jeunes </w:t>
      </w:r>
      <w:r w:rsidR="00AC29D3" w:rsidRPr="00170ED1">
        <w:rPr>
          <w:sz w:val="28"/>
          <w:szCs w:val="28"/>
        </w:rPr>
        <w:t>scolarisés en primaire, collège ou</w:t>
      </w:r>
      <w:r w:rsidRPr="00170ED1">
        <w:rPr>
          <w:sz w:val="28"/>
          <w:szCs w:val="28"/>
        </w:rPr>
        <w:t xml:space="preserve"> lycée ;</w:t>
      </w:r>
    </w:p>
    <w:p w:rsidR="00E11683" w:rsidRPr="00170ED1" w:rsidRDefault="00E11683" w:rsidP="00200937">
      <w:pPr>
        <w:pStyle w:val="Paragraphedeliste"/>
        <w:numPr>
          <w:ilvl w:val="0"/>
          <w:numId w:val="1"/>
        </w:numPr>
        <w:ind w:left="993" w:hanging="284"/>
        <w:jc w:val="both"/>
        <w:rPr>
          <w:sz w:val="28"/>
          <w:szCs w:val="28"/>
        </w:rPr>
      </w:pPr>
      <w:r w:rsidRPr="00170ED1">
        <w:rPr>
          <w:sz w:val="28"/>
          <w:szCs w:val="28"/>
        </w:rPr>
        <w:t>Un soutien à leurs parents</w:t>
      </w:r>
    </w:p>
    <w:p w:rsidR="00E11683" w:rsidRPr="00170ED1" w:rsidRDefault="00E11683" w:rsidP="00200937">
      <w:pPr>
        <w:pStyle w:val="Paragraphedeliste"/>
        <w:numPr>
          <w:ilvl w:val="1"/>
          <w:numId w:val="1"/>
        </w:numPr>
        <w:jc w:val="both"/>
        <w:rPr>
          <w:sz w:val="28"/>
          <w:szCs w:val="28"/>
        </w:rPr>
      </w:pPr>
      <w:r w:rsidRPr="00170ED1">
        <w:rPr>
          <w:sz w:val="28"/>
          <w:szCs w:val="28"/>
        </w:rPr>
        <w:t>dans leur rôle d’éducateur</w:t>
      </w:r>
      <w:r w:rsidR="00F56706">
        <w:rPr>
          <w:sz w:val="28"/>
          <w:szCs w:val="28"/>
        </w:rPr>
        <w:t>s</w:t>
      </w:r>
    </w:p>
    <w:p w:rsidR="00E11683" w:rsidRDefault="00E11683" w:rsidP="00200937">
      <w:pPr>
        <w:pStyle w:val="Paragraphedeliste"/>
        <w:numPr>
          <w:ilvl w:val="1"/>
          <w:numId w:val="1"/>
        </w:numPr>
        <w:jc w:val="both"/>
        <w:rPr>
          <w:sz w:val="28"/>
          <w:szCs w:val="28"/>
        </w:rPr>
      </w:pPr>
      <w:r w:rsidRPr="00170ED1">
        <w:rPr>
          <w:sz w:val="28"/>
          <w:szCs w:val="28"/>
        </w:rPr>
        <w:t>dans leurs relations avec l’Ecole</w:t>
      </w:r>
    </w:p>
    <w:p w:rsidR="00F56706" w:rsidRPr="00170ED1" w:rsidRDefault="00F56706" w:rsidP="00200937">
      <w:pPr>
        <w:pStyle w:val="Paragraphedeliste"/>
        <w:numPr>
          <w:ilvl w:val="1"/>
          <w:numId w:val="1"/>
        </w:numPr>
        <w:jc w:val="both"/>
        <w:rPr>
          <w:sz w:val="28"/>
          <w:szCs w:val="28"/>
        </w:rPr>
      </w:pPr>
      <w:r>
        <w:rPr>
          <w:sz w:val="28"/>
          <w:szCs w:val="28"/>
        </w:rPr>
        <w:t>po</w:t>
      </w:r>
      <w:bookmarkStart w:id="0" w:name="_GoBack"/>
      <w:bookmarkEnd w:id="0"/>
      <w:r>
        <w:rPr>
          <w:sz w:val="28"/>
          <w:szCs w:val="28"/>
        </w:rPr>
        <w:t>ur l’orientation de leurs enfants</w:t>
      </w:r>
    </w:p>
    <w:p w:rsidR="00CD2413" w:rsidRPr="00170ED1" w:rsidRDefault="00E11683" w:rsidP="00200937">
      <w:pPr>
        <w:jc w:val="both"/>
        <w:rPr>
          <w:sz w:val="28"/>
          <w:szCs w:val="28"/>
        </w:rPr>
      </w:pPr>
      <w:r w:rsidRPr="00170ED1">
        <w:rPr>
          <w:sz w:val="28"/>
          <w:szCs w:val="28"/>
        </w:rPr>
        <w:tab/>
      </w:r>
      <w:r w:rsidRPr="00170ED1">
        <w:rPr>
          <w:sz w:val="28"/>
          <w:szCs w:val="28"/>
        </w:rPr>
        <w:tab/>
      </w:r>
    </w:p>
    <w:p w:rsidR="003604EB" w:rsidRPr="00170ED1" w:rsidRDefault="00CD2413" w:rsidP="004B6FFF">
      <w:pPr>
        <w:ind w:left="567" w:right="454"/>
        <w:jc w:val="both"/>
        <w:rPr>
          <w:sz w:val="28"/>
          <w:szCs w:val="28"/>
        </w:rPr>
      </w:pPr>
      <w:r w:rsidRPr="00170ED1">
        <w:rPr>
          <w:sz w:val="28"/>
          <w:szCs w:val="28"/>
        </w:rPr>
        <w:t xml:space="preserve">Elle </w:t>
      </w:r>
      <w:r w:rsidR="00456C35">
        <w:rPr>
          <w:sz w:val="28"/>
          <w:szCs w:val="28"/>
        </w:rPr>
        <w:t xml:space="preserve">adhère à </w:t>
      </w:r>
      <w:r w:rsidR="00E11683" w:rsidRPr="00170ED1">
        <w:rPr>
          <w:sz w:val="28"/>
          <w:szCs w:val="28"/>
        </w:rPr>
        <w:t>l’As</w:t>
      </w:r>
      <w:r w:rsidRPr="00170ED1">
        <w:rPr>
          <w:sz w:val="28"/>
          <w:szCs w:val="28"/>
        </w:rPr>
        <w:t>sociation « </w:t>
      </w:r>
      <w:r w:rsidRPr="00170ED1">
        <w:rPr>
          <w:b/>
          <w:sz w:val="28"/>
          <w:szCs w:val="28"/>
        </w:rPr>
        <w:t>Loyola Formation </w:t>
      </w:r>
      <w:r w:rsidRPr="00170ED1">
        <w:rPr>
          <w:sz w:val="28"/>
          <w:szCs w:val="28"/>
        </w:rPr>
        <w:t>»</w:t>
      </w:r>
      <w:r w:rsidR="00E11683" w:rsidRPr="00170ED1">
        <w:rPr>
          <w:sz w:val="28"/>
          <w:szCs w:val="28"/>
        </w:rPr>
        <w:t xml:space="preserve"> et développe son action en faisan</w:t>
      </w:r>
      <w:r w:rsidR="00AC29D3" w:rsidRPr="00170ED1">
        <w:rPr>
          <w:sz w:val="28"/>
          <w:szCs w:val="28"/>
        </w:rPr>
        <w:t xml:space="preserve">t référence explicitement à la </w:t>
      </w:r>
      <w:r w:rsidR="00170ED1" w:rsidRPr="00170ED1">
        <w:rPr>
          <w:b/>
          <w:sz w:val="28"/>
          <w:szCs w:val="28"/>
        </w:rPr>
        <w:t>p</w:t>
      </w:r>
      <w:r w:rsidR="00AC29D3" w:rsidRPr="00170ED1">
        <w:rPr>
          <w:b/>
          <w:sz w:val="28"/>
          <w:szCs w:val="28"/>
        </w:rPr>
        <w:t xml:space="preserve">édagogie </w:t>
      </w:r>
      <w:r w:rsidR="00170ED1" w:rsidRPr="00170ED1">
        <w:rPr>
          <w:b/>
          <w:sz w:val="28"/>
          <w:szCs w:val="28"/>
        </w:rPr>
        <w:t>i</w:t>
      </w:r>
      <w:r w:rsidR="00E11683" w:rsidRPr="00170ED1">
        <w:rPr>
          <w:b/>
          <w:sz w:val="28"/>
          <w:szCs w:val="28"/>
        </w:rPr>
        <w:t>gnatienne</w:t>
      </w:r>
      <w:r w:rsidR="00FF451C" w:rsidRPr="00170ED1">
        <w:rPr>
          <w:b/>
          <w:sz w:val="28"/>
          <w:szCs w:val="28"/>
        </w:rPr>
        <w:t> </w:t>
      </w:r>
      <w:r w:rsidR="00FF451C" w:rsidRPr="00170ED1">
        <w:rPr>
          <w:sz w:val="28"/>
          <w:szCs w:val="28"/>
        </w:rPr>
        <w:t>:</w:t>
      </w:r>
    </w:p>
    <w:p w:rsidR="00200937" w:rsidRPr="00170ED1" w:rsidRDefault="00200937" w:rsidP="00B262A2">
      <w:pPr>
        <w:ind w:left="426" w:right="453"/>
        <w:jc w:val="both"/>
        <w:rPr>
          <w:sz w:val="28"/>
          <w:szCs w:val="28"/>
        </w:rPr>
      </w:pPr>
    </w:p>
    <w:p w:rsidR="00740CB7" w:rsidRPr="00170ED1" w:rsidRDefault="00FF451C" w:rsidP="00170ED1">
      <w:pPr>
        <w:pStyle w:val="Paragraphedeliste"/>
        <w:numPr>
          <w:ilvl w:val="0"/>
          <w:numId w:val="5"/>
        </w:numPr>
        <w:ind w:left="1021" w:right="454" w:hanging="284"/>
        <w:jc w:val="both"/>
        <w:rPr>
          <w:sz w:val="28"/>
          <w:szCs w:val="28"/>
        </w:rPr>
      </w:pPr>
      <w:r w:rsidRPr="00170ED1">
        <w:rPr>
          <w:sz w:val="28"/>
          <w:szCs w:val="28"/>
        </w:rPr>
        <w:t xml:space="preserve">Le jeune </w:t>
      </w:r>
      <w:r w:rsidRPr="00170ED1">
        <w:rPr>
          <w:b/>
          <w:sz w:val="28"/>
          <w:szCs w:val="28"/>
        </w:rPr>
        <w:t>identifie s</w:t>
      </w:r>
      <w:r w:rsidR="00740CB7" w:rsidRPr="00170ED1">
        <w:rPr>
          <w:b/>
          <w:sz w:val="28"/>
          <w:szCs w:val="28"/>
        </w:rPr>
        <w:t>es besoins</w:t>
      </w:r>
      <w:r w:rsidR="00740CB7" w:rsidRPr="00170ED1">
        <w:rPr>
          <w:sz w:val="28"/>
          <w:szCs w:val="28"/>
        </w:rPr>
        <w:t xml:space="preserve"> et ses attentes, puis </w:t>
      </w:r>
      <w:r w:rsidR="00740CB7" w:rsidRPr="00170ED1">
        <w:rPr>
          <w:b/>
          <w:sz w:val="28"/>
          <w:szCs w:val="28"/>
        </w:rPr>
        <w:t xml:space="preserve">s’engage par </w:t>
      </w:r>
      <w:r w:rsidRPr="00170ED1">
        <w:rPr>
          <w:b/>
          <w:sz w:val="28"/>
          <w:szCs w:val="28"/>
        </w:rPr>
        <w:t>contrat</w:t>
      </w:r>
      <w:r w:rsidRPr="00170ED1">
        <w:rPr>
          <w:sz w:val="28"/>
          <w:szCs w:val="28"/>
        </w:rPr>
        <w:t xml:space="preserve"> de 20 heures à un accompagnement</w:t>
      </w:r>
      <w:r w:rsidR="003604EB" w:rsidRPr="00170ED1">
        <w:rPr>
          <w:sz w:val="28"/>
          <w:szCs w:val="28"/>
        </w:rPr>
        <w:t xml:space="preserve"> </w:t>
      </w:r>
      <w:r w:rsidR="00740CB7" w:rsidRPr="00170ED1">
        <w:rPr>
          <w:sz w:val="28"/>
          <w:szCs w:val="28"/>
        </w:rPr>
        <w:t xml:space="preserve">individualisé </w:t>
      </w:r>
      <w:r w:rsidR="003604EB" w:rsidRPr="00170ED1">
        <w:rPr>
          <w:sz w:val="28"/>
          <w:szCs w:val="28"/>
        </w:rPr>
        <w:t>signé entre l’élèv</w:t>
      </w:r>
      <w:r w:rsidR="009F7436" w:rsidRPr="00170ED1">
        <w:rPr>
          <w:sz w:val="28"/>
          <w:szCs w:val="28"/>
        </w:rPr>
        <w:t xml:space="preserve">e, ses parents et l’association, </w:t>
      </w:r>
      <w:r w:rsidR="00740CB7" w:rsidRPr="00170ED1">
        <w:rPr>
          <w:sz w:val="28"/>
          <w:szCs w:val="28"/>
        </w:rPr>
        <w:t xml:space="preserve">à raison </w:t>
      </w:r>
      <w:r w:rsidR="00976FC6" w:rsidRPr="00170ED1">
        <w:rPr>
          <w:sz w:val="28"/>
          <w:szCs w:val="28"/>
        </w:rPr>
        <w:t>de</w:t>
      </w:r>
      <w:r w:rsidR="00740CB7" w:rsidRPr="00170ED1">
        <w:rPr>
          <w:sz w:val="28"/>
          <w:szCs w:val="28"/>
        </w:rPr>
        <w:t xml:space="preserve"> 2 heures par semaine. </w:t>
      </w:r>
      <w:r w:rsidR="009F7436" w:rsidRPr="00170ED1">
        <w:rPr>
          <w:sz w:val="28"/>
          <w:szCs w:val="28"/>
        </w:rPr>
        <w:t>Une participation financière est demandée en fonction des ressources familiales</w:t>
      </w:r>
      <w:r w:rsidR="00976FC6" w:rsidRPr="00170ED1">
        <w:rPr>
          <w:sz w:val="28"/>
          <w:szCs w:val="28"/>
        </w:rPr>
        <w:t xml:space="preserve"> (de 10 € à 80 € par trimestre avec une moyenne de 30 €). </w:t>
      </w:r>
    </w:p>
    <w:p w:rsidR="00FF451C" w:rsidRPr="00170ED1" w:rsidRDefault="00740CB7" w:rsidP="00170ED1">
      <w:pPr>
        <w:pStyle w:val="Paragraphedeliste"/>
        <w:numPr>
          <w:ilvl w:val="0"/>
          <w:numId w:val="5"/>
        </w:numPr>
        <w:ind w:left="1021" w:right="454" w:hanging="284"/>
        <w:jc w:val="both"/>
        <w:rPr>
          <w:sz w:val="28"/>
          <w:szCs w:val="28"/>
        </w:rPr>
      </w:pPr>
      <w:r w:rsidRPr="00170ED1">
        <w:rPr>
          <w:sz w:val="28"/>
          <w:szCs w:val="28"/>
        </w:rPr>
        <w:t xml:space="preserve">Chaque séance fait l’objet d’une </w:t>
      </w:r>
      <w:r w:rsidRPr="00170ED1">
        <w:rPr>
          <w:b/>
          <w:sz w:val="28"/>
          <w:szCs w:val="28"/>
        </w:rPr>
        <w:t xml:space="preserve">relecture </w:t>
      </w:r>
      <w:r w:rsidRPr="00170ED1">
        <w:rPr>
          <w:sz w:val="28"/>
          <w:szCs w:val="28"/>
        </w:rPr>
        <w:t xml:space="preserve">et d’une </w:t>
      </w:r>
      <w:r w:rsidRPr="00170ED1">
        <w:rPr>
          <w:b/>
          <w:sz w:val="28"/>
          <w:szCs w:val="28"/>
        </w:rPr>
        <w:t>évaluation</w:t>
      </w:r>
      <w:r w:rsidRPr="00170ED1">
        <w:rPr>
          <w:sz w:val="28"/>
          <w:szCs w:val="28"/>
        </w:rPr>
        <w:t xml:space="preserve"> par un dialogue entre le jeune et l’intervenant</w:t>
      </w:r>
    </w:p>
    <w:p w:rsidR="00FF451C" w:rsidRPr="00170ED1" w:rsidRDefault="00740CB7" w:rsidP="00170ED1">
      <w:pPr>
        <w:pStyle w:val="Paragraphedeliste"/>
        <w:numPr>
          <w:ilvl w:val="0"/>
          <w:numId w:val="5"/>
        </w:numPr>
        <w:ind w:left="1021" w:right="454" w:hanging="284"/>
        <w:jc w:val="both"/>
        <w:rPr>
          <w:sz w:val="28"/>
          <w:szCs w:val="28"/>
        </w:rPr>
      </w:pPr>
      <w:r w:rsidRPr="00170ED1">
        <w:rPr>
          <w:sz w:val="28"/>
          <w:szCs w:val="28"/>
        </w:rPr>
        <w:t xml:space="preserve">Chaque jeune est </w:t>
      </w:r>
      <w:r w:rsidRPr="00170ED1">
        <w:rPr>
          <w:b/>
          <w:sz w:val="28"/>
          <w:szCs w:val="28"/>
        </w:rPr>
        <w:t xml:space="preserve">suivi personnellement par un </w:t>
      </w:r>
      <w:r w:rsidR="00294BCE" w:rsidRPr="00170ED1">
        <w:rPr>
          <w:b/>
          <w:sz w:val="28"/>
          <w:szCs w:val="28"/>
        </w:rPr>
        <w:t>r</w:t>
      </w:r>
      <w:r w:rsidRPr="00170ED1">
        <w:rPr>
          <w:b/>
          <w:sz w:val="28"/>
          <w:szCs w:val="28"/>
        </w:rPr>
        <w:t>éférent</w:t>
      </w:r>
      <w:r w:rsidR="00FF451C" w:rsidRPr="00170ED1">
        <w:rPr>
          <w:sz w:val="28"/>
          <w:szCs w:val="28"/>
        </w:rPr>
        <w:t xml:space="preserve"> qui coordonne le suivi de l’équipe des intervenants. A l’issue des 20 heures du contrat, un entretien approfondi permet de faire le point sur l’investissement du jeune et de sa famille, la bonne adéquation de l’accompagnement, et la pertinence de sa poursuite.</w:t>
      </w:r>
    </w:p>
    <w:p w:rsidR="00200937" w:rsidRPr="00170ED1" w:rsidRDefault="00200937" w:rsidP="00200937">
      <w:pPr>
        <w:pStyle w:val="Paragraphedeliste"/>
        <w:ind w:left="1560"/>
        <w:jc w:val="both"/>
        <w:rPr>
          <w:sz w:val="28"/>
          <w:szCs w:val="28"/>
        </w:rPr>
      </w:pPr>
    </w:p>
    <w:p w:rsidR="00587AD1" w:rsidRPr="00170ED1" w:rsidRDefault="00294BCE" w:rsidP="00170ED1">
      <w:pPr>
        <w:ind w:left="397" w:right="454"/>
        <w:jc w:val="both"/>
        <w:rPr>
          <w:sz w:val="28"/>
          <w:szCs w:val="28"/>
        </w:rPr>
      </w:pPr>
      <w:r w:rsidRPr="00170ED1">
        <w:rPr>
          <w:sz w:val="28"/>
          <w:szCs w:val="28"/>
        </w:rPr>
        <w:t xml:space="preserve">Début avril 2019, 84 jeunes sont inscrits ; </w:t>
      </w:r>
      <w:r w:rsidR="00587AD1" w:rsidRPr="00170ED1">
        <w:rPr>
          <w:sz w:val="28"/>
          <w:szCs w:val="28"/>
        </w:rPr>
        <w:t>4</w:t>
      </w:r>
      <w:r w:rsidRPr="00170ED1">
        <w:rPr>
          <w:sz w:val="28"/>
          <w:szCs w:val="28"/>
        </w:rPr>
        <w:t>6</w:t>
      </w:r>
      <w:r w:rsidR="00587AD1" w:rsidRPr="00170ED1">
        <w:rPr>
          <w:sz w:val="28"/>
          <w:szCs w:val="28"/>
        </w:rPr>
        <w:t xml:space="preserve"> élèves de 1</w:t>
      </w:r>
      <w:r w:rsidR="00587AD1" w:rsidRPr="00170ED1">
        <w:rPr>
          <w:sz w:val="28"/>
          <w:szCs w:val="28"/>
          <w:vertAlign w:val="superscript"/>
        </w:rPr>
        <w:t>ère</w:t>
      </w:r>
      <w:r w:rsidR="00587AD1" w:rsidRPr="00170ED1">
        <w:rPr>
          <w:sz w:val="28"/>
          <w:szCs w:val="28"/>
        </w:rPr>
        <w:t xml:space="preserve"> année de Ginette participent à ce soutien scolaire</w:t>
      </w:r>
      <w:r w:rsidRPr="00170ED1">
        <w:rPr>
          <w:sz w:val="28"/>
          <w:szCs w:val="28"/>
        </w:rPr>
        <w:t>, ainsi que 54 bénévoles, souvent anciens de Sainte-Geneviève</w:t>
      </w:r>
      <w:r w:rsidR="00587AD1" w:rsidRPr="00170ED1">
        <w:rPr>
          <w:sz w:val="28"/>
          <w:szCs w:val="28"/>
        </w:rPr>
        <w:t>.</w:t>
      </w:r>
    </w:p>
    <w:p w:rsidR="001C5D88" w:rsidRPr="00170ED1" w:rsidRDefault="001C5D88" w:rsidP="00AE3D90">
      <w:pPr>
        <w:ind w:left="567" w:right="453"/>
        <w:jc w:val="both"/>
        <w:rPr>
          <w:sz w:val="28"/>
          <w:szCs w:val="28"/>
        </w:rPr>
      </w:pPr>
    </w:p>
    <w:sectPr w:rsidR="001C5D88" w:rsidRPr="00170ED1" w:rsidSect="00D375A5">
      <w:footerReference w:type="even" r:id="rId9"/>
      <w:headerReference w:type="first" r:id="rId10"/>
      <w:footerReference w:type="first" r:id="rId11"/>
      <w:pgSz w:w="11904" w:h="16835"/>
      <w:pgMar w:top="0" w:right="1247" w:bottom="0" w:left="794" w:header="65530" w:footer="32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798" w:rsidRDefault="00397798" w:rsidP="00E75CA2">
      <w:r>
        <w:separator/>
      </w:r>
    </w:p>
  </w:endnote>
  <w:endnote w:type="continuationSeparator" w:id="0">
    <w:p w:rsidR="00397798" w:rsidRDefault="00397798" w:rsidP="00E75C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rameclaire-Accent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tblPr>
    <w:tblGrid>
      <w:gridCol w:w="360"/>
      <w:gridCol w:w="9108"/>
    </w:tblGrid>
    <w:tr w:rsidR="00FF451C" w:rsidRPr="00BE5695" w:rsidTr="00E75CA2">
      <w:tc>
        <w:tcPr>
          <w:tcW w:w="360" w:type="dxa"/>
          <w:shd w:val="clear" w:color="auto" w:fill="DBE5F1" w:themeFill="accent1" w:themeFillTint="33"/>
        </w:tcPr>
        <w:p w:rsidR="00FF451C" w:rsidRPr="00BE5695" w:rsidRDefault="00FC0666" w:rsidP="00E75CA2">
          <w:pPr>
            <w:jc w:val="center"/>
            <w:rPr>
              <w:rFonts w:ascii="Calibri" w:hAnsi="Calibri"/>
              <w:b/>
            </w:rPr>
          </w:pPr>
          <w:r w:rsidRPr="00BE5695">
            <w:rPr>
              <w:rFonts w:ascii="Calibri" w:hAnsi="Calibri"/>
              <w:b/>
            </w:rPr>
            <w:fldChar w:fldCharType="begin"/>
          </w:r>
          <w:r w:rsidR="00FF451C" w:rsidRPr="00BE5695">
            <w:rPr>
              <w:rFonts w:ascii="Calibri" w:hAnsi="Calibri"/>
              <w:b/>
            </w:rPr>
            <w:instrText xml:space="preserve"> PAGE   \* MERGEFORMAT </w:instrText>
          </w:r>
          <w:r w:rsidRPr="00BE5695">
            <w:rPr>
              <w:rFonts w:ascii="Calibri" w:hAnsi="Calibri"/>
              <w:b/>
            </w:rPr>
            <w:fldChar w:fldCharType="separate"/>
          </w:r>
          <w:r w:rsidR="00FF451C">
            <w:rPr>
              <w:rFonts w:ascii="Calibri" w:hAnsi="Calibri"/>
              <w:b/>
              <w:noProof/>
            </w:rPr>
            <w:t>1</w:t>
          </w:r>
          <w:r w:rsidRPr="00BE5695">
            <w:rPr>
              <w:rFonts w:ascii="Calibri" w:hAnsi="Calibri"/>
              <w:b/>
            </w:rPr>
            <w:fldChar w:fldCharType="end"/>
          </w:r>
        </w:p>
      </w:tc>
      <w:tc>
        <w:tcPr>
          <w:tcW w:w="9108" w:type="dxa"/>
          <w:shd w:val="clear" w:color="auto" w:fill="DBE5F1" w:themeFill="accent1" w:themeFillTint="33"/>
        </w:tcPr>
        <w:p w:rsidR="00FF451C" w:rsidRPr="00BE5695" w:rsidRDefault="00FC0666" w:rsidP="00E75CA2">
          <w:pPr>
            <w:rPr>
              <w:rFonts w:ascii="Calibri" w:eastAsiaTheme="majorEastAsia" w:hAnsi="Calibri" w:cstheme="majorBidi"/>
              <w:b/>
              <w:bdr w:val="single" w:sz="4" w:space="0" w:color="FFFFFF" w:themeColor="background1"/>
            </w:rPr>
          </w:pPr>
          <w:sdt>
            <w:sdtPr>
              <w:rPr>
                <w:rFonts w:ascii="Calibri" w:eastAsiaTheme="majorEastAsia" w:hAnsi="Calibri" w:cstheme="majorBidi"/>
                <w:b/>
                <w:bdr w:val="single" w:sz="4" w:space="0" w:color="FFFFFF" w:themeColor="background1"/>
              </w:rPr>
              <w:alias w:val="Title"/>
              <w:id w:val="175614342"/>
              <w:showingPlcHd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sidR="00FF451C" w:rsidRPr="00BE5695">
                <w:rPr>
                  <w:rFonts w:ascii="Calibri" w:eastAsiaTheme="majorEastAsia" w:hAnsi="Calibri" w:cstheme="majorBidi"/>
                  <w:b/>
                  <w:bdr w:val="single" w:sz="4" w:space="0" w:color="FFFFFF" w:themeColor="background1"/>
                </w:rPr>
                <w:t>[Type the document title]</w:t>
              </w:r>
            </w:sdtContent>
          </w:sdt>
        </w:p>
      </w:tc>
    </w:tr>
  </w:tbl>
  <w:p w:rsidR="00FF451C" w:rsidRDefault="00FF451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1C" w:rsidRDefault="00D375A5" w:rsidP="00D375A5">
    <w:pPr>
      <w:pStyle w:val="Pieddepage"/>
      <w:jc w:val="center"/>
    </w:pPr>
    <w:r>
      <w:tab/>
    </w:r>
    <w:r>
      <w:tab/>
    </w:r>
    <w:r w:rsidR="00FF451C">
      <w:t>Ref</w:t>
    </w:r>
    <w:r w:rsidR="009E50C9">
      <w:t> : 403-0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798" w:rsidRDefault="00397798" w:rsidP="00E75CA2">
      <w:r>
        <w:separator/>
      </w:r>
    </w:p>
  </w:footnote>
  <w:footnote w:type="continuationSeparator" w:id="0">
    <w:p w:rsidR="00397798" w:rsidRDefault="00397798" w:rsidP="00E75C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1C" w:rsidRPr="009F7436" w:rsidRDefault="00FF451C" w:rsidP="009F7436">
    <w:pPr>
      <w:pStyle w:val="En-tte"/>
      <w:rPr>
        <w:b/>
        <w:color w:val="365F91" w:themeColor="accent1" w:themeShade="BF"/>
        <w:sz w:val="32"/>
        <w:szCs w:val="32"/>
      </w:rPr>
    </w:pPr>
    <w:r>
      <w:rPr>
        <w:rFonts w:ascii="Helvetica" w:hAnsi="Helvetica" w:cs="Helvetica"/>
        <w:noProof/>
        <w:sz w:val="36"/>
        <w:szCs w:val="36"/>
        <w:lang w:eastAsia="fr-FR"/>
      </w:rPr>
      <w:drawing>
        <wp:inline distT="0" distB="0" distL="0" distR="0">
          <wp:extent cx="1679945" cy="7878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80492" cy="788103"/>
                  </a:xfrm>
                  <a:prstGeom prst="rect">
                    <a:avLst/>
                  </a:prstGeom>
                  <a:noFill/>
                  <a:ln>
                    <a:noFill/>
                  </a:ln>
                </pic:spPr>
              </pic:pic>
            </a:graphicData>
          </a:graphic>
        </wp:inline>
      </w:drawing>
    </w:r>
    <w:r w:rsidRPr="009F7436">
      <w:rPr>
        <w:b/>
        <w:color w:val="365F91" w:themeColor="accent1" w:themeShade="BF"/>
        <w:sz w:val="32"/>
        <w:szCs w:val="32"/>
      </w:rPr>
      <w:t>Accompagner vers la Réussite les Parents et les Jeunes</w:t>
    </w:r>
  </w:p>
  <w:p w:rsidR="00FF451C" w:rsidRDefault="00FF451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5E96"/>
    <w:multiLevelType w:val="hybridMultilevel"/>
    <w:tmpl w:val="DF8A4C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9CA4462"/>
    <w:multiLevelType w:val="hybridMultilevel"/>
    <w:tmpl w:val="6FDA8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F7965"/>
    <w:multiLevelType w:val="hybridMultilevel"/>
    <w:tmpl w:val="427E325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496F6B71"/>
    <w:multiLevelType w:val="hybridMultilevel"/>
    <w:tmpl w:val="13146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4DBE3A90"/>
    <w:multiLevelType w:val="hybridMultilevel"/>
    <w:tmpl w:val="C0562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81"/>
  <w:drawingGridVerticalSpacing w:val="181"/>
  <w:characterSpacingControl w:val="doNotCompress"/>
  <w:footnotePr>
    <w:footnote w:id="-1"/>
    <w:footnote w:id="0"/>
  </w:footnotePr>
  <w:endnotePr>
    <w:endnote w:id="-1"/>
    <w:endnote w:id="0"/>
  </w:endnotePr>
  <w:compat>
    <w:useFELayout/>
  </w:compat>
  <w:rsids>
    <w:rsidRoot w:val="001C5D88"/>
    <w:rsid w:val="000A35AB"/>
    <w:rsid w:val="00170ED1"/>
    <w:rsid w:val="001C5D88"/>
    <w:rsid w:val="00200937"/>
    <w:rsid w:val="00294BCE"/>
    <w:rsid w:val="003604EB"/>
    <w:rsid w:val="00394DDD"/>
    <w:rsid w:val="00397798"/>
    <w:rsid w:val="0043584F"/>
    <w:rsid w:val="00454090"/>
    <w:rsid w:val="00456C35"/>
    <w:rsid w:val="004B6FFF"/>
    <w:rsid w:val="005772DF"/>
    <w:rsid w:val="00587AD1"/>
    <w:rsid w:val="0065700F"/>
    <w:rsid w:val="0067285E"/>
    <w:rsid w:val="00705C51"/>
    <w:rsid w:val="00740CB7"/>
    <w:rsid w:val="008112C0"/>
    <w:rsid w:val="008272B4"/>
    <w:rsid w:val="008A5A4C"/>
    <w:rsid w:val="00976FC6"/>
    <w:rsid w:val="009E50C9"/>
    <w:rsid w:val="009F7436"/>
    <w:rsid w:val="00A27711"/>
    <w:rsid w:val="00A452A3"/>
    <w:rsid w:val="00AA29E9"/>
    <w:rsid w:val="00AC29D3"/>
    <w:rsid w:val="00AE3D90"/>
    <w:rsid w:val="00B10418"/>
    <w:rsid w:val="00B262A2"/>
    <w:rsid w:val="00C70537"/>
    <w:rsid w:val="00CD2413"/>
    <w:rsid w:val="00CD2D1F"/>
    <w:rsid w:val="00D375A5"/>
    <w:rsid w:val="00D825AB"/>
    <w:rsid w:val="00E11683"/>
    <w:rsid w:val="00E302B2"/>
    <w:rsid w:val="00E75CA2"/>
    <w:rsid w:val="00ED0732"/>
    <w:rsid w:val="00F07121"/>
    <w:rsid w:val="00F56706"/>
    <w:rsid w:val="00FC0666"/>
    <w:rsid w:val="00FF451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666"/>
  </w:style>
  <w:style w:type="paragraph" w:styleId="Titre1">
    <w:name w:val="heading 1"/>
    <w:basedOn w:val="Normal"/>
    <w:next w:val="Normal"/>
    <w:link w:val="Titre1Car"/>
    <w:uiPriority w:val="9"/>
    <w:qFormat/>
    <w:rsid w:val="00AE3D9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 1"/>
    <w:basedOn w:val="Normal"/>
    <w:uiPriority w:val="99"/>
    <w:rsid w:val="001C5D88"/>
    <w:pPr>
      <w:widowControl w:val="0"/>
      <w:autoSpaceDE w:val="0"/>
      <w:autoSpaceDN w:val="0"/>
      <w:adjustRightInd w:val="0"/>
    </w:pPr>
    <w:rPr>
      <w:rFonts w:ascii="Times New Roman" w:eastAsia="Times New Roman" w:hAnsi="Times New Roman" w:cs="Times New Roman"/>
      <w:sz w:val="20"/>
      <w:szCs w:val="20"/>
      <w:lang w:eastAsia="fr-FR"/>
    </w:rPr>
  </w:style>
  <w:style w:type="paragraph" w:customStyle="1" w:styleId="Style2">
    <w:name w:val="Style 2"/>
    <w:basedOn w:val="Normal"/>
    <w:uiPriority w:val="99"/>
    <w:rsid w:val="001C5D88"/>
    <w:pPr>
      <w:widowControl w:val="0"/>
      <w:autoSpaceDE w:val="0"/>
      <w:autoSpaceDN w:val="0"/>
      <w:spacing w:before="252"/>
    </w:pPr>
    <w:rPr>
      <w:rFonts w:ascii="Calibri" w:eastAsia="Times New Roman" w:hAnsi="Calibri" w:cs="Calibri"/>
      <w:lang w:eastAsia="fr-FR"/>
    </w:rPr>
  </w:style>
  <w:style w:type="character" w:customStyle="1" w:styleId="CharacterStyle2">
    <w:name w:val="Character Style 2"/>
    <w:uiPriority w:val="99"/>
    <w:rsid w:val="001C5D88"/>
    <w:rPr>
      <w:sz w:val="20"/>
    </w:rPr>
  </w:style>
  <w:style w:type="character" w:customStyle="1" w:styleId="CharacterStyle1">
    <w:name w:val="Character Style 1"/>
    <w:uiPriority w:val="99"/>
    <w:rsid w:val="001C5D88"/>
    <w:rPr>
      <w:rFonts w:ascii="Calibri" w:hAnsi="Calibri"/>
      <w:sz w:val="24"/>
    </w:rPr>
  </w:style>
  <w:style w:type="paragraph" w:styleId="Paragraphedeliste">
    <w:name w:val="List Paragraph"/>
    <w:basedOn w:val="Normal"/>
    <w:uiPriority w:val="34"/>
    <w:qFormat/>
    <w:rsid w:val="00E11683"/>
    <w:pPr>
      <w:ind w:left="720"/>
      <w:contextualSpacing/>
    </w:pPr>
  </w:style>
  <w:style w:type="paragraph" w:styleId="En-tte">
    <w:name w:val="header"/>
    <w:basedOn w:val="Normal"/>
    <w:link w:val="En-tteCar"/>
    <w:uiPriority w:val="99"/>
    <w:unhideWhenUsed/>
    <w:rsid w:val="00E75CA2"/>
    <w:pPr>
      <w:tabs>
        <w:tab w:val="center" w:pos="4153"/>
        <w:tab w:val="right" w:pos="8306"/>
      </w:tabs>
    </w:pPr>
  </w:style>
  <w:style w:type="character" w:customStyle="1" w:styleId="En-tteCar">
    <w:name w:val="En-tête Car"/>
    <w:basedOn w:val="Policepardfaut"/>
    <w:link w:val="En-tte"/>
    <w:uiPriority w:val="99"/>
    <w:rsid w:val="00E75CA2"/>
  </w:style>
  <w:style w:type="paragraph" w:styleId="Pieddepage">
    <w:name w:val="footer"/>
    <w:basedOn w:val="Normal"/>
    <w:link w:val="PieddepageCar"/>
    <w:uiPriority w:val="99"/>
    <w:unhideWhenUsed/>
    <w:rsid w:val="00E75CA2"/>
    <w:pPr>
      <w:tabs>
        <w:tab w:val="center" w:pos="4153"/>
        <w:tab w:val="right" w:pos="8306"/>
      </w:tabs>
    </w:pPr>
  </w:style>
  <w:style w:type="character" w:customStyle="1" w:styleId="PieddepageCar">
    <w:name w:val="Pied de page Car"/>
    <w:basedOn w:val="Policepardfaut"/>
    <w:link w:val="Pieddepage"/>
    <w:uiPriority w:val="99"/>
    <w:rsid w:val="00E75CA2"/>
  </w:style>
  <w:style w:type="table" w:styleId="Trameclaire-Accent1">
    <w:name w:val="Light Shading Accent 1"/>
    <w:basedOn w:val="TableauNormal"/>
    <w:uiPriority w:val="60"/>
    <w:rsid w:val="00E75CA2"/>
    <w:rPr>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edebulles">
    <w:name w:val="Balloon Text"/>
    <w:basedOn w:val="Normal"/>
    <w:link w:val="TextedebullesCar"/>
    <w:uiPriority w:val="99"/>
    <w:semiHidden/>
    <w:unhideWhenUsed/>
    <w:rsid w:val="0043584F"/>
    <w:rPr>
      <w:rFonts w:ascii="Lucida Grande" w:hAnsi="Lucida Grande"/>
      <w:sz w:val="18"/>
      <w:szCs w:val="18"/>
    </w:rPr>
  </w:style>
  <w:style w:type="character" w:customStyle="1" w:styleId="TextedebullesCar">
    <w:name w:val="Texte de bulles Car"/>
    <w:basedOn w:val="Policepardfaut"/>
    <w:link w:val="Textedebulles"/>
    <w:uiPriority w:val="99"/>
    <w:semiHidden/>
    <w:rsid w:val="0043584F"/>
    <w:rPr>
      <w:rFonts w:ascii="Lucida Grande" w:hAnsi="Lucida Grande"/>
      <w:sz w:val="18"/>
      <w:szCs w:val="18"/>
    </w:rPr>
  </w:style>
  <w:style w:type="character" w:customStyle="1" w:styleId="Titre1Car">
    <w:name w:val="Titre 1 Car"/>
    <w:basedOn w:val="Policepardfaut"/>
    <w:link w:val="Titre1"/>
    <w:uiPriority w:val="9"/>
    <w:rsid w:val="00AE3D90"/>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9FEC3-6D14-405B-91F3-9B4D7ADFD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1475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Gouraud</dc:creator>
  <cp:lastModifiedBy>amicale</cp:lastModifiedBy>
  <cp:revision>2</cp:revision>
  <cp:lastPrinted>2015-10-08T13:46:00Z</cp:lastPrinted>
  <dcterms:created xsi:type="dcterms:W3CDTF">2019-05-22T09:59:00Z</dcterms:created>
  <dcterms:modified xsi:type="dcterms:W3CDTF">2019-05-22T09:59:00Z</dcterms:modified>
</cp:coreProperties>
</file>